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37007">
        <w:rPr>
          <w:b/>
          <w:sz w:val="28"/>
          <w:szCs w:val="28"/>
          <w:lang w:eastAsia="ar-SA"/>
        </w:rPr>
        <w:t>0518</w:t>
      </w:r>
      <w:r w:rsidRPr="00437ADA">
        <w:rPr>
          <w:b/>
          <w:sz w:val="28"/>
          <w:szCs w:val="28"/>
          <w:lang w:eastAsia="ar-SA"/>
        </w:rPr>
        <w:t>-240</w:t>
      </w:r>
      <w:r w:rsidR="00FF28B2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637007">
        <w:rPr>
          <w:b/>
          <w:sz w:val="28"/>
          <w:szCs w:val="28"/>
          <w:lang w:eastAsia="ar-SA"/>
        </w:rPr>
        <w:t>5</w:t>
      </w:r>
    </w:p>
    <w:p w:rsidR="00637007" w:rsidRPr="00437ADA" w:rsidP="0063700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370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370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370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37007">
        <w:rPr>
          <w:rFonts w:eastAsia="MS Mincho"/>
          <w:sz w:val="28"/>
          <w:szCs w:val="28"/>
        </w:rPr>
        <w:t xml:space="preserve"> Пыть-Яхского</w:t>
      </w:r>
      <w:r w:rsidRPr="006370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6370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Функа</w:t>
      </w:r>
      <w:r>
        <w:rPr>
          <w:rFonts w:ascii="Times New Roman" w:eastAsia="MS Mincho" w:hAnsi="Times New Roman"/>
          <w:sz w:val="28"/>
          <w:szCs w:val="28"/>
        </w:rPr>
        <w:t xml:space="preserve"> Игоря Николаевича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84675D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69F0">
        <w:rPr>
          <w:rFonts w:eastAsia="MS Mincho"/>
          <w:sz w:val="28"/>
          <w:szCs w:val="28"/>
        </w:rPr>
        <w:t>Функ И.Н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37007">
        <w:rPr>
          <w:rFonts w:eastAsia="MS Mincho"/>
          <w:sz w:val="28"/>
          <w:szCs w:val="28"/>
        </w:rPr>
        <w:t>19</w:t>
      </w:r>
      <w:r w:rsidR="009237AD">
        <w:rPr>
          <w:rFonts w:eastAsia="MS Mincho"/>
          <w:sz w:val="28"/>
          <w:szCs w:val="28"/>
        </w:rPr>
        <w:t>.</w:t>
      </w:r>
      <w:r w:rsidR="005D4167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9</w:t>
      </w:r>
      <w:r w:rsidR="009237AD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84675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F73972">
        <w:rPr>
          <w:rFonts w:eastAsia="MS Mincho"/>
          <w:sz w:val="28"/>
          <w:szCs w:val="28"/>
        </w:rPr>
        <w:t>5</w:t>
      </w:r>
      <w:r w:rsidR="0043787A">
        <w:rPr>
          <w:rFonts w:eastAsia="MS Mincho"/>
          <w:sz w:val="28"/>
          <w:szCs w:val="28"/>
        </w:rPr>
        <w:t>862</w:t>
      </w:r>
      <w:r w:rsidR="00637007">
        <w:rPr>
          <w:rFonts w:eastAsia="MS Mincho"/>
          <w:sz w:val="28"/>
          <w:szCs w:val="28"/>
        </w:rPr>
        <w:t>4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704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88</w:t>
      </w:r>
      <w:r w:rsidR="000832A0">
        <w:rPr>
          <w:rFonts w:eastAsia="MS Mincho"/>
          <w:sz w:val="28"/>
          <w:szCs w:val="28"/>
        </w:rPr>
        <w:t>9</w:t>
      </w:r>
      <w:r w:rsidR="00637007">
        <w:rPr>
          <w:rFonts w:eastAsia="MS Mincho"/>
          <w:sz w:val="28"/>
          <w:szCs w:val="28"/>
        </w:rPr>
        <w:t>62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37007">
        <w:rPr>
          <w:rFonts w:eastAsia="MS Mincho"/>
          <w:sz w:val="28"/>
          <w:szCs w:val="28"/>
        </w:rPr>
        <w:t>04</w:t>
      </w:r>
      <w:r w:rsidR="0071297F">
        <w:rPr>
          <w:rFonts w:eastAsia="MS Mincho"/>
          <w:sz w:val="28"/>
          <w:szCs w:val="28"/>
        </w:rPr>
        <w:t>.</w:t>
      </w:r>
      <w:r w:rsidR="00CA1C32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7</w:t>
      </w:r>
      <w:r w:rsidRPr="00437ADA" w:rsidR="004C73F0">
        <w:rPr>
          <w:rFonts w:eastAsia="MS Mincho"/>
          <w:sz w:val="28"/>
          <w:szCs w:val="28"/>
        </w:rPr>
        <w:t>.202</w:t>
      </w:r>
      <w:r w:rsidR="0063700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</w:t>
      </w:r>
      <w:r w:rsidRPr="00437ADA">
        <w:rPr>
          <w:rFonts w:eastAsia="MS Mincho"/>
          <w:sz w:val="28"/>
          <w:szCs w:val="28"/>
        </w:rPr>
        <w:t xml:space="preserve">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0832A0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37007">
        <w:rPr>
          <w:rFonts w:eastAsia="MS Mincho"/>
          <w:sz w:val="28"/>
          <w:szCs w:val="28"/>
        </w:rPr>
        <w:t>20</w:t>
      </w:r>
      <w:r w:rsidRPr="00437ADA" w:rsidR="00385739"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7</w:t>
      </w:r>
      <w:r w:rsidR="00AC5228">
        <w:rPr>
          <w:rFonts w:eastAsia="MS Mincho"/>
          <w:sz w:val="28"/>
          <w:szCs w:val="28"/>
        </w:rPr>
        <w:t>.</w:t>
      </w:r>
      <w:r w:rsidRPr="00437ADA" w:rsidR="00385739">
        <w:rPr>
          <w:rFonts w:eastAsia="MS Mincho"/>
          <w:sz w:val="28"/>
          <w:szCs w:val="28"/>
        </w:rPr>
        <w:t>202</w:t>
      </w:r>
      <w:r w:rsidR="00637007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637007" w:rsidP="000832A0">
      <w:pPr>
        <w:ind w:firstLine="708"/>
        <w:jc w:val="both"/>
        <w:rPr>
          <w:rFonts w:eastAsia="MS Mincho"/>
          <w:sz w:val="28"/>
          <w:szCs w:val="28"/>
        </w:rPr>
      </w:pPr>
      <w:r w:rsidRPr="00637007">
        <w:rPr>
          <w:rFonts w:eastAsia="MS Mincho"/>
          <w:sz w:val="28"/>
          <w:szCs w:val="28"/>
        </w:rPr>
        <w:t xml:space="preserve">Лицо, в отношении которого составлен протокол, от </w:t>
      </w:r>
      <w:r w:rsidRPr="00637007">
        <w:rPr>
          <w:rFonts w:eastAsia="MS Mincho"/>
          <w:sz w:val="28"/>
          <w:szCs w:val="28"/>
        </w:rPr>
        <w:t>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</w:t>
      </w:r>
      <w:r w:rsidRPr="00637007">
        <w:rPr>
          <w:rFonts w:eastAsia="MS Mincho"/>
          <w:sz w:val="28"/>
          <w:szCs w:val="28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</w:t>
      </w:r>
      <w:r w:rsidRPr="00637007">
        <w:rPr>
          <w:rFonts w:eastAsia="MS Mincho"/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637007">
        <w:rPr>
          <w:rFonts w:eastAsia="MS Mincho"/>
          <w:sz w:val="28"/>
          <w:szCs w:val="28"/>
        </w:rPr>
        <w:tab/>
      </w:r>
    </w:p>
    <w:p w:rsidR="003E424F" w:rsidP="000832A0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</w:t>
      </w:r>
      <w:r w:rsidRPr="00437ADA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437ADA">
        <w:rPr>
          <w:rFonts w:eastAsia="MS Mincho"/>
          <w:sz w:val="28"/>
          <w:szCs w:val="28"/>
        </w:rPr>
        <w:t>постановления о наложении администрат</w:t>
      </w:r>
      <w:r w:rsidRPr="00437ADA">
        <w:rPr>
          <w:rFonts w:eastAsia="MS Mincho"/>
          <w:sz w:val="28"/>
          <w:szCs w:val="28"/>
        </w:rPr>
        <w:t>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а</w:t>
      </w:r>
      <w:r w:rsidRPr="00CA69F0" w:rsidR="00CA69F0">
        <w:rPr>
          <w:rFonts w:eastAsia="MS Mincho"/>
          <w:sz w:val="28"/>
          <w:szCs w:val="28"/>
        </w:rPr>
        <w:t xml:space="preserve"> И.Н.</w:t>
      </w:r>
      <w:r w:rsidR="00CA69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188108862</w:t>
      </w:r>
      <w:r w:rsidR="00637007">
        <w:rPr>
          <w:rFonts w:eastAsia="MS Mincho"/>
          <w:sz w:val="28"/>
          <w:szCs w:val="28"/>
        </w:rPr>
        <w:t>5</w:t>
      </w:r>
      <w:r w:rsidR="00CA1C32">
        <w:rPr>
          <w:rFonts w:eastAsia="MS Mincho"/>
          <w:sz w:val="28"/>
          <w:szCs w:val="28"/>
        </w:rPr>
        <w:t>09200</w:t>
      </w:r>
      <w:r w:rsidR="000832A0">
        <w:rPr>
          <w:rFonts w:eastAsia="MS Mincho"/>
          <w:sz w:val="28"/>
          <w:szCs w:val="28"/>
        </w:rPr>
        <w:t>2</w:t>
      </w:r>
      <w:r w:rsidR="00637007">
        <w:rPr>
          <w:rFonts w:eastAsia="MS Mincho"/>
          <w:sz w:val="28"/>
          <w:szCs w:val="28"/>
        </w:rPr>
        <w:t>8587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37007">
        <w:rPr>
          <w:rFonts w:eastAsia="MS Mincho"/>
          <w:sz w:val="28"/>
          <w:szCs w:val="28"/>
        </w:rPr>
        <w:t>31</w:t>
      </w:r>
      <w:r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63700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637007" w:rsidR="00637007">
        <w:rPr>
          <w:rFonts w:eastAsia="MS Mincho"/>
          <w:sz w:val="28"/>
          <w:szCs w:val="28"/>
        </w:rPr>
        <w:t>18810586240704088962 от 04.07.2024 по делу об административном правонарушении, предусмотренном ч. 2 ст. 12.9 КоАП РФ, вступившим в законную силу 20.07.2024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A69F0" w:rsidR="00CA69F0">
        <w:rPr>
          <w:rFonts w:eastAsia="MS Mincho"/>
          <w:sz w:val="28"/>
          <w:szCs w:val="28"/>
        </w:rPr>
        <w:t xml:space="preserve">Функ И.Н.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637007">
        <w:rPr>
          <w:rFonts w:eastAsia="MS Mincho"/>
          <w:sz w:val="28"/>
          <w:szCs w:val="28"/>
        </w:rPr>
        <w:t xml:space="preserve">, из которой следует, что Функ И.Н. является собственником транспортного средства «Лада Нива» государственный регистрационный знак </w:t>
      </w:r>
      <w:r w:rsidR="0084675D">
        <w:rPr>
          <w:rFonts w:eastAsia="MS Mincho"/>
          <w:sz w:val="28"/>
          <w:szCs w:val="28"/>
        </w:rPr>
        <w:t>---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0832A0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637007">
        <w:rPr>
          <w:rFonts w:eastAsia="MS Mincho"/>
          <w:sz w:val="28"/>
          <w:szCs w:val="28"/>
        </w:rPr>
        <w:t>07</w:t>
      </w:r>
      <w:r w:rsidR="0043787A">
        <w:rPr>
          <w:rFonts w:eastAsia="MS Mincho"/>
          <w:sz w:val="28"/>
          <w:szCs w:val="28"/>
        </w:rPr>
        <w:t>.</w:t>
      </w:r>
      <w:r w:rsidR="00637007">
        <w:rPr>
          <w:rFonts w:eastAsia="MS Mincho"/>
          <w:sz w:val="28"/>
          <w:szCs w:val="28"/>
        </w:rPr>
        <w:t>10</w:t>
      </w:r>
      <w:r w:rsidR="0043787A">
        <w:rPr>
          <w:rFonts w:eastAsia="MS Mincho"/>
          <w:sz w:val="28"/>
          <w:szCs w:val="28"/>
        </w:rPr>
        <w:t>.20</w:t>
      </w:r>
      <w:r w:rsidR="005D4167">
        <w:rPr>
          <w:rFonts w:eastAsia="MS Mincho"/>
          <w:sz w:val="28"/>
          <w:szCs w:val="28"/>
        </w:rPr>
        <w:t>2</w:t>
      </w:r>
      <w:r w:rsidR="000832A0">
        <w:rPr>
          <w:rFonts w:eastAsia="MS Mincho"/>
          <w:sz w:val="28"/>
          <w:szCs w:val="28"/>
        </w:rPr>
        <w:t>4</w:t>
      </w:r>
      <w:r w:rsidR="00637007">
        <w:rPr>
          <w:rFonts w:eastAsia="MS Mincho"/>
          <w:sz w:val="28"/>
          <w:szCs w:val="28"/>
        </w:rPr>
        <w:t xml:space="preserve"> в рамках исполнительного производства № 127392/24/86014-ИП</w:t>
      </w:r>
      <w:r w:rsidR="000832A0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</w:t>
      </w:r>
      <w:r w:rsidRPr="00B85098">
        <w:rPr>
          <w:rFonts w:eastAsia="MS Mincho"/>
          <w:sz w:val="28"/>
          <w:szCs w:val="28"/>
        </w:rPr>
        <w:t>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ом</w:t>
      </w:r>
      <w:r w:rsidRPr="00CA69F0" w:rsidR="00CA69F0">
        <w:rPr>
          <w:rFonts w:eastAsia="MS Mincho"/>
          <w:sz w:val="28"/>
          <w:szCs w:val="28"/>
        </w:rPr>
        <w:t xml:space="preserve"> И.Н.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у</w:t>
      </w:r>
      <w:r w:rsidRPr="00CA69F0" w:rsidR="00CA69F0">
        <w:rPr>
          <w:rFonts w:eastAsia="MS Mincho"/>
          <w:sz w:val="28"/>
          <w:szCs w:val="28"/>
        </w:rPr>
        <w:t xml:space="preserve"> И.Н</w:t>
      </w:r>
      <w:r w:rsidRPr="008566C0" w:rsidR="008566C0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="00637007">
        <w:rPr>
          <w:rFonts w:eastAsia="MS Mincho"/>
          <w:sz w:val="28"/>
          <w:szCs w:val="28"/>
        </w:rPr>
        <w:t xml:space="preserve">Функа И.Н. </w:t>
      </w:r>
      <w:r w:rsidRPr="004E4BE8">
        <w:rPr>
          <w:rFonts w:eastAsia="MS Mincho"/>
          <w:sz w:val="28"/>
          <w:szCs w:val="28"/>
        </w:rPr>
        <w:t>установленной и квалифиц</w:t>
      </w:r>
      <w:r w:rsidRPr="004E4BE8">
        <w:rPr>
          <w:rFonts w:eastAsia="MS Mincho"/>
          <w:sz w:val="28"/>
          <w:szCs w:val="28"/>
        </w:rPr>
        <w:t>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 xml:space="preserve">Кодекса Российской Федерации </w:t>
      </w:r>
      <w:r w:rsidRPr="004E4BE8">
        <w:rPr>
          <w:rFonts w:eastAsia="MS Mincho"/>
          <w:sz w:val="28"/>
          <w:szCs w:val="28"/>
        </w:rPr>
        <w:t>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637007">
        <w:rPr>
          <w:rFonts w:eastAsia="MS Mincho"/>
          <w:sz w:val="28"/>
          <w:szCs w:val="28"/>
        </w:rPr>
        <w:t>Функа И.Н.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</w:t>
      </w:r>
      <w:r w:rsidRPr="00B51702">
        <w:rPr>
          <w:rFonts w:eastAsia="MS Mincho"/>
          <w:sz w:val="28"/>
          <w:szCs w:val="28"/>
        </w:rPr>
        <w:t>й судья</w:t>
      </w:r>
    </w:p>
    <w:p w:rsidR="00637007" w:rsidP="0063700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637007" w:rsidRPr="00B51702" w:rsidP="0063700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637007" w:rsidRPr="00B51702" w:rsidP="00637007">
      <w:pPr>
        <w:rPr>
          <w:rFonts w:eastAsia="MS Mincho"/>
          <w:b/>
          <w:sz w:val="28"/>
          <w:szCs w:val="28"/>
        </w:rPr>
      </w:pPr>
    </w:p>
    <w:p w:rsidR="00637007" w:rsidRPr="008623B2" w:rsidP="00637007">
      <w:pPr>
        <w:ind w:firstLine="708"/>
        <w:jc w:val="both"/>
        <w:rPr>
          <w:rFonts w:eastAsia="MS Mincho"/>
          <w:sz w:val="28"/>
          <w:szCs w:val="28"/>
        </w:rPr>
      </w:pPr>
      <w:r w:rsidRPr="00637007">
        <w:rPr>
          <w:rFonts w:eastAsia="MS Mincho"/>
          <w:sz w:val="28"/>
          <w:szCs w:val="28"/>
        </w:rPr>
        <w:t xml:space="preserve">Функа Игоря Николаевича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 w:rsidR="001011FF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1011FF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637007" w:rsidRPr="00B51702" w:rsidP="0063700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1011FF" w:rsidR="001011FF">
        <w:rPr>
          <w:snapToGrid w:val="0"/>
          <w:color w:val="FF0000"/>
          <w:sz w:val="28"/>
          <w:szCs w:val="28"/>
        </w:rPr>
        <w:t>0412365400555005182520100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 xml:space="preserve"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637007" w:rsidP="00637007">
      <w:pPr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</w:p>
    <w:p w:rsidR="00637007" w:rsidRPr="00B51702" w:rsidP="00637007">
      <w:pPr>
        <w:jc w:val="both"/>
        <w:rPr>
          <w:sz w:val="28"/>
          <w:szCs w:val="28"/>
        </w:rPr>
      </w:pPr>
    </w:p>
    <w:p w:rsidR="00216575" w:rsidRPr="00437ADA" w:rsidP="0063700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637007">
      <w:t>55</w:t>
    </w:r>
    <w:r w:rsidRPr="00437ADA">
      <w:t>-01-202</w:t>
    </w:r>
    <w:r w:rsidR="00637007">
      <w:t>5</w:t>
    </w:r>
    <w:r w:rsidRPr="00437ADA">
      <w:t>-00</w:t>
    </w:r>
    <w:r w:rsidR="00637007">
      <w:t>2243</w:t>
    </w:r>
    <w:r w:rsidRPr="00437ADA">
      <w:t>-</w:t>
    </w:r>
    <w:r w:rsidR="00637007">
      <w:t>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32A0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1FF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4D30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1E27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007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0D37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675D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3B9E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24F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E4A6E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077D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8B2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8494-069E-444C-AF3E-4A39ADAF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